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395" w14:textId="77777777" w:rsidR="00007C74" w:rsidRDefault="00007C74" w:rsidP="00007C74">
      <w:pPr>
        <w:spacing w:after="160" w:line="276" w:lineRule="auto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 xml:space="preserve">No âmbito das celebrações dos 200 anos da nossa Faculdade, convidamo-lo(a) a participar no Evento </w:t>
      </w:r>
      <w:r>
        <w:rPr>
          <w:rFonts w:ascii="Roboto" w:hAnsi="Roboto"/>
          <w:b/>
          <w:bCs/>
          <w:color w:val="000000"/>
          <w:sz w:val="24"/>
          <w:szCs w:val="24"/>
        </w:rPr>
        <w:t xml:space="preserve">Faculdade de Medicina de Lisboa </w:t>
      </w:r>
      <w:proofErr w:type="spellStart"/>
      <w:r>
        <w:rPr>
          <w:rFonts w:ascii="Roboto" w:hAnsi="Roboto"/>
          <w:b/>
          <w:bCs/>
          <w:color w:val="000000"/>
          <w:sz w:val="24"/>
          <w:szCs w:val="24"/>
        </w:rPr>
        <w:t>Bicentennial</w:t>
      </w:r>
      <w:proofErr w:type="spellEnd"/>
      <w:r>
        <w:rPr>
          <w:rFonts w:ascii="Roboto" w:hAnsi="Roboto"/>
          <w:b/>
          <w:bCs/>
          <w:color w:val="000000"/>
          <w:sz w:val="24"/>
          <w:szCs w:val="24"/>
        </w:rPr>
        <w:t xml:space="preserve"> Conference</w:t>
      </w:r>
      <w:r>
        <w:rPr>
          <w:rFonts w:ascii="Roboto" w:hAnsi="Roboto"/>
          <w:i/>
          <w:iCs/>
          <w:color w:val="000000"/>
          <w:sz w:val="24"/>
          <w:szCs w:val="24"/>
        </w:rPr>
        <w:t>,</w:t>
      </w:r>
      <w:r>
        <w:rPr>
          <w:rFonts w:ascii="Roboto" w:hAnsi="Roboto"/>
          <w:color w:val="000000"/>
          <w:sz w:val="24"/>
          <w:szCs w:val="24"/>
        </w:rPr>
        <w:t xml:space="preserve"> dedicado a assinalar dois séculos de compromisso com a investigação biomédica, que terá lugar no Grande Auditório João Lobo Antunes, Edifício Egas Moniz, com início às 8h30 do dia </w:t>
      </w:r>
      <w:r>
        <w:rPr>
          <w:rFonts w:ascii="Roboto" w:hAnsi="Roboto"/>
          <w:b/>
          <w:bCs/>
          <w:color w:val="000000"/>
          <w:sz w:val="24"/>
          <w:szCs w:val="24"/>
        </w:rPr>
        <w:t>7 de julho</w:t>
      </w:r>
      <w:r>
        <w:rPr>
          <w:rFonts w:ascii="Roboto" w:hAnsi="Roboto"/>
          <w:color w:val="000000"/>
          <w:sz w:val="24"/>
          <w:szCs w:val="24"/>
        </w:rPr>
        <w:t>.</w:t>
      </w:r>
    </w:p>
    <w:p w14:paraId="71F6EAF6" w14:textId="77777777" w:rsidR="00007C74" w:rsidRDefault="00007C74" w:rsidP="00007C74">
      <w:pPr>
        <w:spacing w:after="160" w:line="276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 xml:space="preserve">Este programa, que se estende pelo dia 7 e manhã do dia 8, reúne investigadores que passaram pela nossa instituição e hoje desenvolvem o seu trabalho no exterior, bem como investigadores dos diversos centros de investigação ligados à Faculdade. </w:t>
      </w:r>
    </w:p>
    <w:p w14:paraId="28A0C56C" w14:textId="77777777" w:rsidR="00007C74" w:rsidRDefault="00007C74" w:rsidP="00007C74">
      <w:pPr>
        <w:spacing w:after="160" w:line="276" w:lineRule="auto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 xml:space="preserve">Teremos o prazer de ouvir as contribuições científicas de </w:t>
      </w:r>
      <w:proofErr w:type="spellStart"/>
      <w:r>
        <w:rPr>
          <w:rFonts w:ascii="Roboto" w:hAnsi="Roboto"/>
          <w:color w:val="000000"/>
          <w:sz w:val="24"/>
          <w:szCs w:val="24"/>
        </w:rPr>
        <w:t>Alumni</w:t>
      </w:r>
      <w:proofErr w:type="spellEnd"/>
      <w:r>
        <w:rPr>
          <w:rFonts w:ascii="Roboto" w:hAnsi="Roboto"/>
          <w:color w:val="000000"/>
          <w:sz w:val="24"/>
          <w:szCs w:val="24"/>
        </w:rPr>
        <w:t xml:space="preserve"> como António Damásio, Carlos Caldas, Silvia Portugal, Ana Domingos, Tiago Branco, Ana Pombo, Cristina Sampaio e Ruy Ribeiro, entre outros.</w:t>
      </w:r>
    </w:p>
    <w:p w14:paraId="3AC282FF" w14:textId="77777777" w:rsidR="00007C74" w:rsidRDefault="00007C74" w:rsidP="00007C74">
      <w:pPr>
        <w:spacing w:after="160" w:line="276" w:lineRule="auto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Reserve já est</w:t>
      </w:r>
      <w:r>
        <w:rPr>
          <w:rFonts w:ascii="Roboto" w:hAnsi="Roboto"/>
          <w:sz w:val="24"/>
          <w:szCs w:val="24"/>
        </w:rPr>
        <w:t>a</w:t>
      </w:r>
      <w:r>
        <w:rPr>
          <w:rFonts w:ascii="Roboto" w:hAnsi="Roboto"/>
          <w:color w:val="000000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data</w:t>
      </w:r>
      <w:r>
        <w:rPr>
          <w:rFonts w:ascii="Roboto" w:hAnsi="Roboto"/>
          <w:color w:val="000000"/>
          <w:sz w:val="24"/>
          <w:szCs w:val="24"/>
        </w:rPr>
        <w:t xml:space="preserve"> e junte-se a nós para celebrarmos dois séculos de excelência em investigação!</w:t>
      </w:r>
    </w:p>
    <w:p w14:paraId="53284468" w14:textId="77777777" w:rsidR="00007C74" w:rsidRDefault="00007C74" w:rsidP="00007C74">
      <w:pPr>
        <w:spacing w:before="240"/>
        <w:rPr>
          <w:rFonts w:ascii="Roboto" w:hAnsi="Roboto"/>
          <w:i/>
          <w:iCs/>
        </w:rPr>
      </w:pPr>
      <w:r>
        <w:rPr>
          <w:rFonts w:ascii="Roboto" w:hAnsi="Roboto"/>
          <w:b/>
          <w:bCs/>
          <w:color w:val="000000"/>
        </w:rPr>
        <w:t>João Eurico Cabral da Fonseca, MD, PhD</w:t>
      </w:r>
      <w:r>
        <w:rPr>
          <w:rFonts w:ascii="Roboto" w:hAnsi="Roboto"/>
          <w:color w:val="000000"/>
        </w:rPr>
        <w:br/>
        <w:t>Diretor | </w:t>
      </w:r>
      <w:r>
        <w:rPr>
          <w:rFonts w:ascii="Roboto" w:hAnsi="Roboto"/>
          <w:i/>
          <w:iCs/>
          <w:color w:val="000000"/>
        </w:rPr>
        <w:t>Dean</w:t>
      </w:r>
      <w:r>
        <w:rPr>
          <w:rFonts w:ascii="Roboto" w:hAnsi="Roboto"/>
          <w:color w:val="000000"/>
        </w:rPr>
        <w:br/>
        <w:t>Professor Catedrático de Medicina/Reumatologia | </w:t>
      </w:r>
      <w:proofErr w:type="spellStart"/>
      <w:r>
        <w:rPr>
          <w:rFonts w:ascii="Roboto" w:hAnsi="Roboto"/>
          <w:i/>
          <w:iCs/>
          <w:color w:val="000000"/>
        </w:rPr>
        <w:t>Full</w:t>
      </w:r>
      <w:proofErr w:type="spellEnd"/>
      <w:r>
        <w:rPr>
          <w:rFonts w:ascii="Roboto" w:hAnsi="Roboto"/>
          <w:i/>
          <w:iCs/>
          <w:color w:val="000000"/>
        </w:rPr>
        <w:t xml:space="preserve"> Professor Medicine/</w:t>
      </w:r>
      <w:proofErr w:type="spellStart"/>
      <w:r>
        <w:rPr>
          <w:rFonts w:ascii="Roboto" w:hAnsi="Roboto"/>
          <w:i/>
          <w:iCs/>
          <w:color w:val="000000"/>
        </w:rPr>
        <w:t>Rheumatology</w:t>
      </w:r>
      <w:proofErr w:type="spellEnd"/>
    </w:p>
    <w:p w14:paraId="4AD52678" w14:textId="77777777" w:rsidR="00007C74" w:rsidRDefault="00007C74" w:rsidP="00007C74">
      <w:pPr>
        <w:jc w:val="center"/>
        <w:rPr>
          <w:rFonts w:ascii="Roboto" w:hAnsi="Roboto"/>
          <w:i/>
          <w:iCs/>
        </w:rPr>
      </w:pPr>
    </w:p>
    <w:p w14:paraId="6E319784" w14:textId="77777777" w:rsidR="00007C74" w:rsidRDefault="00007C74" w:rsidP="00007C74">
      <w:pPr>
        <w:autoSpaceDE w:val="0"/>
        <w:autoSpaceDN w:val="0"/>
        <w:jc w:val="center"/>
        <w:rPr>
          <w:rFonts w:ascii="Roboto" w:eastAsia="Times New Roman" w:hAnsi="Roboto"/>
          <w:i/>
          <w:iCs/>
        </w:rPr>
      </w:pPr>
      <w:r>
        <w:rPr>
          <w:rFonts w:ascii="Roboto" w:eastAsia="Times New Roman" w:hAnsi="Roboto"/>
          <w:i/>
          <w:iCs/>
        </w:rPr>
        <w:pict w14:anchorId="6EE07944">
          <v:rect id="_x0000_i1028" style="width:468pt;height:1.5pt" o:hralign="center" o:hrstd="t" o:hr="t" fillcolor="#a0a0a0" stroked="f"/>
        </w:pict>
      </w:r>
    </w:p>
    <w:p w14:paraId="7F8E9F8E" w14:textId="77777777" w:rsidR="00007C74" w:rsidRDefault="00007C74" w:rsidP="00007C74">
      <w:pPr>
        <w:autoSpaceDE w:val="0"/>
        <w:autoSpaceDN w:val="0"/>
        <w:rPr>
          <w:rFonts w:ascii="Roboto" w:hAnsi="Roboto"/>
          <w:b/>
          <w:bCs/>
        </w:rPr>
      </w:pPr>
    </w:p>
    <w:p w14:paraId="1D8C0D7D" w14:textId="77777777" w:rsidR="00007C74" w:rsidRDefault="00007C74" w:rsidP="00007C74">
      <w:pPr>
        <w:autoSpaceDE w:val="0"/>
        <w:autoSpaceDN w:val="0"/>
        <w:rPr>
          <w:rFonts w:ascii="Roboto" w:hAnsi="Roboto"/>
          <w:b/>
          <w:bCs/>
        </w:rPr>
      </w:pPr>
    </w:p>
    <w:p w14:paraId="20EE347A" w14:textId="77777777" w:rsidR="00007C74" w:rsidRDefault="00007C74" w:rsidP="00007C74">
      <w:pPr>
        <w:autoSpaceDE w:val="0"/>
        <w:autoSpaceDN w:val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Faculdade de Medicina de Lisboa </w:t>
      </w:r>
      <w:proofErr w:type="spellStart"/>
      <w:r>
        <w:rPr>
          <w:rFonts w:ascii="Roboto" w:hAnsi="Roboto"/>
          <w:b/>
          <w:bCs/>
        </w:rPr>
        <w:t>Bicentennial</w:t>
      </w:r>
      <w:proofErr w:type="spellEnd"/>
      <w:r>
        <w:rPr>
          <w:rFonts w:ascii="Roboto" w:hAnsi="Roboto"/>
          <w:b/>
          <w:bCs/>
        </w:rPr>
        <w:t xml:space="preserve"> Conference</w:t>
      </w:r>
    </w:p>
    <w:p w14:paraId="6D5FEB68" w14:textId="77777777" w:rsidR="00007C74" w:rsidRDefault="00007C74" w:rsidP="00007C74">
      <w:pPr>
        <w:autoSpaceDE w:val="0"/>
        <w:autoSpaceDN w:val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Faculdade de Medicina, Universidade de Lisboa, 7 - 8 </w:t>
      </w:r>
      <w:proofErr w:type="spellStart"/>
      <w:r>
        <w:rPr>
          <w:rFonts w:ascii="Roboto" w:hAnsi="Roboto"/>
          <w:sz w:val="20"/>
          <w:szCs w:val="20"/>
        </w:rPr>
        <w:t>July</w:t>
      </w:r>
      <w:proofErr w:type="spellEnd"/>
      <w:r>
        <w:rPr>
          <w:rFonts w:ascii="Roboto" w:hAnsi="Roboto"/>
          <w:sz w:val="20"/>
          <w:szCs w:val="20"/>
        </w:rPr>
        <w:t xml:space="preserve"> 2025</w:t>
      </w:r>
    </w:p>
    <w:p w14:paraId="13D6F2BD" w14:textId="77777777" w:rsidR="00007C74" w:rsidRDefault="00007C74" w:rsidP="00007C74">
      <w:pPr>
        <w:autoSpaceDE w:val="0"/>
        <w:autoSpaceDN w:val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Grande Auditório João Lobo Antunes</w:t>
      </w:r>
    </w:p>
    <w:p w14:paraId="382AFD2D" w14:textId="77777777" w:rsidR="00007C74" w:rsidRDefault="00007C74" w:rsidP="00007C74">
      <w:pPr>
        <w:autoSpaceDE w:val="0"/>
        <w:autoSpaceDN w:val="0"/>
        <w:rPr>
          <w:rFonts w:ascii="Roboto" w:hAnsi="Roboto"/>
          <w:b/>
          <w:bCs/>
          <w:sz w:val="20"/>
          <w:szCs w:val="20"/>
          <w:lang w:val="en-US"/>
        </w:rPr>
      </w:pPr>
    </w:p>
    <w:p w14:paraId="643F69E2" w14:textId="77777777" w:rsidR="00007C74" w:rsidRDefault="00007C74" w:rsidP="00007C74">
      <w:pPr>
        <w:autoSpaceDE w:val="0"/>
        <w:autoSpaceDN w:val="0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b/>
          <w:bCs/>
          <w:sz w:val="20"/>
          <w:szCs w:val="20"/>
          <w:lang w:val="en-US"/>
        </w:rPr>
        <w:t>Preliminary Program</w:t>
      </w:r>
    </w:p>
    <w:p w14:paraId="6FCDE854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  <w:lang w:val="en-US"/>
        </w:rPr>
      </w:pPr>
    </w:p>
    <w:p w14:paraId="4956C791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b/>
          <w:bCs/>
          <w:sz w:val="20"/>
          <w:szCs w:val="20"/>
          <w:lang w:val="en-US"/>
        </w:rPr>
        <w:t>July 7</w:t>
      </w:r>
      <w:r>
        <w:rPr>
          <w:rFonts w:ascii="Roboto" w:hAnsi="Roboto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Roboto" w:hAnsi="Roboto"/>
          <w:b/>
          <w:bCs/>
          <w:sz w:val="20"/>
          <w:szCs w:val="20"/>
          <w:lang w:val="en-US"/>
        </w:rPr>
        <w:t xml:space="preserve"> </w:t>
      </w:r>
    </w:p>
    <w:p w14:paraId="2132D2A1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8.30        Registration</w:t>
      </w:r>
    </w:p>
    <w:p w14:paraId="35C732DF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9.00        Opening ceremony</w:t>
      </w:r>
    </w:p>
    <w:p w14:paraId="35F75A52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9.30        </w:t>
      </w:r>
      <w:r>
        <w:rPr>
          <w:rFonts w:ascii="Roboto" w:hAnsi="Roboto"/>
          <w:b/>
          <w:bCs/>
          <w:sz w:val="20"/>
          <w:szCs w:val="20"/>
          <w:lang w:val="en-US"/>
        </w:rPr>
        <w:t>Neurosciences</w:t>
      </w:r>
    </w:p>
    <w:p w14:paraId="6D50D64D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Antonio Damasio, University of South California </w:t>
      </w:r>
    </w:p>
    <w:p w14:paraId="513A31FF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Tiago Branco, Sainsbury </w:t>
      </w:r>
      <w:proofErr w:type="spellStart"/>
      <w:r>
        <w:rPr>
          <w:rFonts w:ascii="Roboto" w:hAnsi="Roboto"/>
          <w:sz w:val="20"/>
          <w:szCs w:val="20"/>
          <w:lang w:val="en-US"/>
        </w:rPr>
        <w:t>Wellcome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Centre, London</w:t>
      </w:r>
    </w:p>
    <w:p w14:paraId="409CDE60" w14:textId="77777777" w:rsidR="00007C74" w:rsidRDefault="00007C74" w:rsidP="00007C74">
      <w:pPr>
        <w:autoSpaceDE w:val="0"/>
        <w:autoSpaceDN w:val="0"/>
        <w:ind w:firstLine="72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Joaquim Ferreira, FMUL </w:t>
      </w:r>
    </w:p>
    <w:p w14:paraId="5D0BE170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Cláudia Faria, FMUL </w:t>
      </w:r>
    </w:p>
    <w:p w14:paraId="2BD47A5A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GB"/>
        </w:rPr>
      </w:pPr>
      <w:r>
        <w:rPr>
          <w:rFonts w:ascii="Roboto" w:hAnsi="Roboto"/>
          <w:sz w:val="20"/>
          <w:szCs w:val="20"/>
          <w:lang w:val="en-GB"/>
        </w:rPr>
        <w:t>11.00     Coffee-break</w:t>
      </w:r>
    </w:p>
    <w:p w14:paraId="1166A16B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11.30     </w:t>
      </w:r>
      <w:r>
        <w:rPr>
          <w:rFonts w:ascii="Roboto" w:hAnsi="Roboto"/>
          <w:b/>
          <w:bCs/>
          <w:sz w:val="20"/>
          <w:szCs w:val="20"/>
          <w:lang w:val="en-US"/>
        </w:rPr>
        <w:t>Systemic approaches to disease</w:t>
      </w:r>
    </w:p>
    <w:p w14:paraId="294B4DBB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Carlos Caldas, </w:t>
      </w:r>
      <w:proofErr w:type="spellStart"/>
      <w:r>
        <w:rPr>
          <w:rFonts w:ascii="Roboto" w:hAnsi="Roboto"/>
          <w:sz w:val="20"/>
          <w:szCs w:val="20"/>
        </w:rPr>
        <w:t>University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of</w:t>
      </w:r>
      <w:proofErr w:type="spellEnd"/>
      <w:r>
        <w:rPr>
          <w:rFonts w:ascii="Roboto" w:hAnsi="Roboto"/>
          <w:sz w:val="20"/>
          <w:szCs w:val="20"/>
        </w:rPr>
        <w:t xml:space="preserve"> Cambridge </w:t>
      </w:r>
    </w:p>
    <w:p w14:paraId="48F1B9D4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Ana Pombo, Max </w:t>
      </w:r>
      <w:proofErr w:type="spellStart"/>
      <w:r>
        <w:rPr>
          <w:rFonts w:ascii="Roboto" w:hAnsi="Roboto"/>
          <w:sz w:val="20"/>
          <w:szCs w:val="20"/>
        </w:rPr>
        <w:t>Delbrück</w:t>
      </w:r>
      <w:proofErr w:type="spellEnd"/>
      <w:r>
        <w:rPr>
          <w:rFonts w:ascii="Roboto" w:hAnsi="Roboto"/>
          <w:sz w:val="20"/>
          <w:szCs w:val="20"/>
        </w:rPr>
        <w:t xml:space="preserve"> Centre </w:t>
      </w:r>
      <w:proofErr w:type="spellStart"/>
      <w:r>
        <w:rPr>
          <w:rFonts w:ascii="Roboto" w:hAnsi="Roboto"/>
          <w:sz w:val="20"/>
          <w:szCs w:val="20"/>
        </w:rPr>
        <w:t>of</w:t>
      </w:r>
      <w:proofErr w:type="spellEnd"/>
      <w:r>
        <w:rPr>
          <w:rFonts w:ascii="Roboto" w:hAnsi="Roboto"/>
          <w:sz w:val="20"/>
          <w:szCs w:val="20"/>
        </w:rPr>
        <w:t xml:space="preserve"> Molecular Medicine, Berlin </w:t>
      </w:r>
    </w:p>
    <w:p w14:paraId="7C72CB02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Bruno Silva-Santos, FMUL / GIMM </w:t>
      </w:r>
    </w:p>
    <w:p w14:paraId="5AE3197D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  <w:lang w:val="en-GB"/>
        </w:rPr>
      </w:pPr>
      <w:proofErr w:type="spellStart"/>
      <w:r>
        <w:rPr>
          <w:rFonts w:ascii="Roboto" w:hAnsi="Roboto"/>
          <w:sz w:val="20"/>
          <w:szCs w:val="20"/>
          <w:lang w:val="en-GB"/>
        </w:rPr>
        <w:t>Carmo</w:t>
      </w:r>
      <w:proofErr w:type="spellEnd"/>
      <w:r>
        <w:rPr>
          <w:rFonts w:ascii="Roboto" w:hAnsi="Roboto"/>
          <w:sz w:val="20"/>
          <w:szCs w:val="20"/>
          <w:lang w:val="en-GB"/>
        </w:rPr>
        <w:t xml:space="preserve"> Fonseca, FMUL / GIMM  </w:t>
      </w:r>
    </w:p>
    <w:p w14:paraId="5555C3B9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13.00     Lunch</w:t>
      </w:r>
    </w:p>
    <w:p w14:paraId="56427EF3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14.00     </w:t>
      </w:r>
      <w:r>
        <w:rPr>
          <w:rFonts w:ascii="Roboto" w:hAnsi="Roboto"/>
          <w:b/>
          <w:bCs/>
          <w:sz w:val="20"/>
          <w:szCs w:val="20"/>
          <w:lang w:val="en-US"/>
        </w:rPr>
        <w:t>Infection, Inflammation, and Immunity</w:t>
      </w:r>
    </w:p>
    <w:p w14:paraId="500D1BF3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Silvia Portugal, Max Plank Institute for Infection Biology, Berlin </w:t>
      </w:r>
    </w:p>
    <w:p w14:paraId="21F613CB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Ana Domingos, </w:t>
      </w:r>
      <w:proofErr w:type="spellStart"/>
      <w:r>
        <w:rPr>
          <w:rFonts w:ascii="Roboto" w:hAnsi="Roboto"/>
          <w:sz w:val="20"/>
          <w:szCs w:val="20"/>
        </w:rPr>
        <w:t>University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of</w:t>
      </w:r>
      <w:proofErr w:type="spellEnd"/>
      <w:r>
        <w:rPr>
          <w:rFonts w:ascii="Roboto" w:hAnsi="Roboto"/>
          <w:sz w:val="20"/>
          <w:szCs w:val="20"/>
        </w:rPr>
        <w:t xml:space="preserve"> Oxford </w:t>
      </w:r>
    </w:p>
    <w:p w14:paraId="78621667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Luis</w:t>
      </w:r>
      <w:proofErr w:type="spellEnd"/>
      <w:r>
        <w:rPr>
          <w:rFonts w:ascii="Roboto" w:hAnsi="Roboto"/>
          <w:sz w:val="20"/>
          <w:szCs w:val="20"/>
        </w:rPr>
        <w:t xml:space="preserve"> Moita, FMUL </w:t>
      </w:r>
    </w:p>
    <w:p w14:paraId="66026E71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Maria Mota, FMUL / GIMM </w:t>
      </w:r>
    </w:p>
    <w:p w14:paraId="0653DD2A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15.30     Coffee-break</w:t>
      </w:r>
    </w:p>
    <w:p w14:paraId="5A584E40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16.00     </w:t>
      </w:r>
      <w:r>
        <w:rPr>
          <w:rFonts w:ascii="Roboto" w:hAnsi="Roboto"/>
          <w:b/>
          <w:bCs/>
          <w:sz w:val="20"/>
          <w:szCs w:val="20"/>
          <w:lang w:val="en-US"/>
        </w:rPr>
        <w:t>Clinical Research and Global Health</w:t>
      </w:r>
    </w:p>
    <w:p w14:paraId="08BEDDB9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t xml:space="preserve">Cristina Sampaio, CHDI Foundation, </w:t>
      </w:r>
      <w:proofErr w:type="spellStart"/>
      <w:r>
        <w:rPr>
          <w:rFonts w:ascii="Roboto" w:hAnsi="Roboto"/>
          <w:sz w:val="20"/>
          <w:szCs w:val="20"/>
        </w:rPr>
        <w:t>Princeton</w:t>
      </w:r>
      <w:proofErr w:type="spellEnd"/>
      <w:r>
        <w:rPr>
          <w:rFonts w:ascii="Roboto" w:hAnsi="Roboto"/>
          <w:sz w:val="20"/>
          <w:szCs w:val="20"/>
        </w:rPr>
        <w:t xml:space="preserve"> </w:t>
      </w:r>
    </w:p>
    <w:p w14:paraId="1D4CA7F9" w14:textId="77777777" w:rsidR="00007C74" w:rsidRDefault="00007C74" w:rsidP="00007C74">
      <w:pPr>
        <w:autoSpaceDE w:val="0"/>
        <w:autoSpaceDN w:val="0"/>
        <w:ind w:firstLine="696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Ruy Ribeiro, Los Alamos </w:t>
      </w:r>
      <w:proofErr w:type="spellStart"/>
      <w:r>
        <w:rPr>
          <w:rFonts w:ascii="Roboto" w:hAnsi="Roboto"/>
          <w:sz w:val="20"/>
          <w:szCs w:val="20"/>
        </w:rPr>
        <w:t>National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Laboratory</w:t>
      </w:r>
      <w:proofErr w:type="spellEnd"/>
      <w:r>
        <w:rPr>
          <w:rFonts w:ascii="Roboto" w:hAnsi="Roboto"/>
          <w:sz w:val="20"/>
          <w:szCs w:val="20"/>
        </w:rPr>
        <w:t xml:space="preserve"> </w:t>
      </w:r>
    </w:p>
    <w:p w14:paraId="20D4C3EA" w14:textId="77777777" w:rsidR="00007C74" w:rsidRDefault="00007C74" w:rsidP="00007C74">
      <w:pPr>
        <w:autoSpaceDE w:val="0"/>
        <w:autoSpaceDN w:val="0"/>
        <w:ind w:firstLine="696"/>
        <w:jc w:val="both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Luis</w:t>
      </w:r>
      <w:proofErr w:type="spellEnd"/>
      <w:r>
        <w:rPr>
          <w:rFonts w:ascii="Roboto" w:hAnsi="Roboto"/>
          <w:sz w:val="20"/>
          <w:szCs w:val="20"/>
        </w:rPr>
        <w:t xml:space="preserve"> Costa, FMUL </w:t>
      </w:r>
    </w:p>
    <w:p w14:paraId="1D6CB44A" w14:textId="77777777" w:rsidR="00007C74" w:rsidRDefault="00007C74" w:rsidP="00007C74">
      <w:pPr>
        <w:autoSpaceDE w:val="0"/>
        <w:autoSpaceDN w:val="0"/>
        <w:ind w:firstLine="696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João Eurico da Fonseca, FMUL </w:t>
      </w:r>
    </w:p>
    <w:p w14:paraId="6E4D2AE9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17.30     António Coutinho, FMUL (Jubilado)</w:t>
      </w:r>
    </w:p>
    <w:p w14:paraId="2174170B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</w:rPr>
      </w:pPr>
    </w:p>
    <w:p w14:paraId="7DA4D822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</w:rPr>
      </w:pPr>
      <w:proofErr w:type="spellStart"/>
      <w:r>
        <w:rPr>
          <w:rFonts w:ascii="Roboto" w:hAnsi="Roboto"/>
          <w:b/>
          <w:bCs/>
          <w:sz w:val="20"/>
          <w:szCs w:val="20"/>
        </w:rPr>
        <w:t>July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8</w:t>
      </w:r>
      <w:r>
        <w:rPr>
          <w:rFonts w:ascii="Roboto" w:hAnsi="Roboto"/>
          <w:b/>
          <w:bCs/>
          <w:sz w:val="20"/>
          <w:szCs w:val="20"/>
          <w:vertAlign w:val="superscript"/>
        </w:rPr>
        <w:t>th</w:t>
      </w:r>
      <w:r>
        <w:rPr>
          <w:rFonts w:ascii="Roboto" w:hAnsi="Roboto"/>
          <w:b/>
          <w:bCs/>
          <w:sz w:val="20"/>
          <w:szCs w:val="20"/>
        </w:rPr>
        <w:t xml:space="preserve"> </w:t>
      </w:r>
    </w:p>
    <w:p w14:paraId="38049A12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sz w:val="20"/>
          <w:szCs w:val="20"/>
        </w:rPr>
      </w:pPr>
    </w:p>
    <w:p w14:paraId="239778FC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8.00        </w:t>
      </w:r>
      <w:proofErr w:type="spellStart"/>
      <w:r>
        <w:rPr>
          <w:rFonts w:ascii="Roboto" w:hAnsi="Roboto"/>
          <w:b/>
          <w:bCs/>
          <w:sz w:val="20"/>
          <w:szCs w:val="20"/>
        </w:rPr>
        <w:t>Opening</w:t>
      </w:r>
      <w:proofErr w:type="spellEnd"/>
      <w:r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>
        <w:rPr>
          <w:rFonts w:ascii="Roboto" w:hAnsi="Roboto"/>
          <w:b/>
          <w:bCs/>
          <w:sz w:val="20"/>
          <w:szCs w:val="20"/>
        </w:rPr>
        <w:t>Session</w:t>
      </w:r>
      <w:proofErr w:type="spellEnd"/>
      <w:r>
        <w:rPr>
          <w:rFonts w:ascii="Roboto" w:hAnsi="Roboto"/>
          <w:sz w:val="20"/>
          <w:szCs w:val="20"/>
        </w:rPr>
        <w:t xml:space="preserve"> – Carlos Monjardino, Fundação Oriente</w:t>
      </w:r>
    </w:p>
    <w:p w14:paraId="05092A3A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8.30        Keynote speaker – Bin Li, Shanghai Jiao Tong University </w:t>
      </w:r>
    </w:p>
    <w:p w14:paraId="4BA59BE8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i/>
          <w:i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9.00        </w:t>
      </w:r>
      <w:r>
        <w:rPr>
          <w:rFonts w:ascii="Roboto" w:hAnsi="Roboto"/>
          <w:b/>
          <w:bCs/>
          <w:sz w:val="20"/>
          <w:szCs w:val="20"/>
          <w:lang w:val="en-US"/>
        </w:rPr>
        <w:t xml:space="preserve">University of Macau / University of Lisbon </w:t>
      </w:r>
      <w:r>
        <w:rPr>
          <w:rFonts w:ascii="Roboto" w:hAnsi="Roboto"/>
          <w:b/>
          <w:bCs/>
          <w:i/>
          <w:iCs/>
          <w:sz w:val="20"/>
          <w:szCs w:val="20"/>
          <w:lang w:val="en-US"/>
        </w:rPr>
        <w:t>Symposium I</w:t>
      </w:r>
      <w:r>
        <w:rPr>
          <w:rFonts w:ascii="Roboto" w:hAnsi="Roboto"/>
          <w:i/>
          <w:iCs/>
          <w:sz w:val="20"/>
          <w:szCs w:val="20"/>
          <w:lang w:val="en-US"/>
        </w:rPr>
        <w:t xml:space="preserve"> </w:t>
      </w:r>
    </w:p>
    <w:p w14:paraId="2B5AECE6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  <w:lang w:val="en-US"/>
        </w:rPr>
        <w:t>Huanxing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SU, UM - Drug Discovery and Validation in Cross-Species ALS Models</w:t>
      </w:r>
    </w:p>
    <w:p w14:paraId="5A3EF052" w14:textId="77777777" w:rsidR="00007C74" w:rsidRDefault="00007C74" w:rsidP="00007C74">
      <w:pPr>
        <w:autoSpaceDE w:val="0"/>
        <w:autoSpaceDN w:val="0"/>
        <w:ind w:left="720"/>
        <w:jc w:val="both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  <w:lang w:val="en-US"/>
        </w:rPr>
        <w:t>Jiahong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LU, UM - The Role of Autophagy in Alzheimer's Disease: Mechanistic Insights and Therapeutic Exploration</w:t>
      </w:r>
    </w:p>
    <w:p w14:paraId="3B965F8B" w14:textId="77777777" w:rsidR="00007C74" w:rsidRDefault="00007C74" w:rsidP="00007C74">
      <w:pPr>
        <w:autoSpaceDE w:val="0"/>
        <w:autoSpaceDN w:val="0"/>
        <w:ind w:firstLine="720"/>
        <w:jc w:val="both"/>
        <w:rPr>
          <w:rFonts w:ascii="Roboto" w:hAnsi="Roboto"/>
          <w:sz w:val="20"/>
          <w:szCs w:val="20"/>
          <w:lang w:val="en-GB"/>
        </w:rPr>
      </w:pPr>
      <w:r>
        <w:rPr>
          <w:rFonts w:ascii="Roboto" w:hAnsi="Roboto"/>
          <w:sz w:val="20"/>
          <w:szCs w:val="20"/>
          <w:lang w:val="en-GB"/>
        </w:rPr>
        <w:t xml:space="preserve">Luis </w:t>
      </w:r>
      <w:proofErr w:type="spellStart"/>
      <w:r>
        <w:rPr>
          <w:rFonts w:ascii="Roboto" w:hAnsi="Roboto"/>
          <w:sz w:val="20"/>
          <w:szCs w:val="20"/>
          <w:lang w:val="en-GB"/>
        </w:rPr>
        <w:t>Graca</w:t>
      </w:r>
      <w:proofErr w:type="spellEnd"/>
      <w:r>
        <w:rPr>
          <w:rFonts w:ascii="Roboto" w:hAnsi="Roboto"/>
          <w:sz w:val="20"/>
          <w:szCs w:val="20"/>
          <w:lang w:val="en-GB"/>
        </w:rPr>
        <w:t>, FMUL / GIMM - Regulation of antibody responses and tertiary lymphoid structures</w:t>
      </w:r>
    </w:p>
    <w:p w14:paraId="12DC249A" w14:textId="77777777" w:rsidR="00007C74" w:rsidRDefault="00007C74" w:rsidP="00007C74">
      <w:pPr>
        <w:autoSpaceDE w:val="0"/>
        <w:autoSpaceDN w:val="0"/>
        <w:ind w:left="720"/>
        <w:jc w:val="both"/>
        <w:rPr>
          <w:rFonts w:ascii="Roboto" w:hAnsi="Roboto"/>
          <w:sz w:val="20"/>
          <w:szCs w:val="20"/>
          <w:lang w:val="en-GB"/>
        </w:rPr>
      </w:pPr>
      <w:r>
        <w:rPr>
          <w:rFonts w:ascii="Roboto" w:hAnsi="Roboto"/>
          <w:sz w:val="20"/>
          <w:szCs w:val="20"/>
          <w:lang w:val="en-GB"/>
        </w:rPr>
        <w:t>Leonor Saúde, FMUL / GIMM - Swimming Toward Healing: Zebrafish as a Model for Spinal Cord Repair</w:t>
      </w:r>
    </w:p>
    <w:p w14:paraId="2274D7E7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Miguel Castanho, FMUL / GIMM </w:t>
      </w:r>
    </w:p>
    <w:p w14:paraId="778B75FB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Susana Constantino, FMUL / CCUL </w:t>
      </w:r>
    </w:p>
    <w:p w14:paraId="3C3A1FCF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Paul Peter </w:t>
      </w:r>
      <w:proofErr w:type="spellStart"/>
      <w:r>
        <w:rPr>
          <w:rFonts w:ascii="Roboto" w:hAnsi="Roboto"/>
          <w:sz w:val="20"/>
          <w:szCs w:val="20"/>
        </w:rPr>
        <w:t>Tak</w:t>
      </w:r>
      <w:proofErr w:type="spellEnd"/>
      <w:r>
        <w:rPr>
          <w:rFonts w:ascii="Roboto" w:hAnsi="Roboto"/>
          <w:sz w:val="20"/>
          <w:szCs w:val="20"/>
        </w:rPr>
        <w:t xml:space="preserve">, FMUL </w:t>
      </w:r>
    </w:p>
    <w:p w14:paraId="1CE32B55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10.30     </w:t>
      </w:r>
      <w:proofErr w:type="spellStart"/>
      <w:r>
        <w:rPr>
          <w:rFonts w:ascii="Roboto" w:hAnsi="Roboto"/>
          <w:sz w:val="20"/>
          <w:szCs w:val="20"/>
        </w:rPr>
        <w:t>Coffee</w:t>
      </w:r>
      <w:proofErr w:type="spellEnd"/>
      <w:r>
        <w:rPr>
          <w:rFonts w:ascii="Roboto" w:hAnsi="Roboto"/>
          <w:sz w:val="20"/>
          <w:szCs w:val="20"/>
        </w:rPr>
        <w:t xml:space="preserve"> Break</w:t>
      </w:r>
    </w:p>
    <w:p w14:paraId="52021B44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b/>
          <w:bCs/>
          <w:i/>
          <w:iCs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11.00     </w:t>
      </w:r>
      <w:r>
        <w:rPr>
          <w:rFonts w:ascii="Roboto" w:hAnsi="Roboto"/>
          <w:b/>
          <w:bCs/>
          <w:sz w:val="20"/>
          <w:szCs w:val="20"/>
          <w:lang w:val="en-US"/>
        </w:rPr>
        <w:t xml:space="preserve">University of Macau / University of Lisbon </w:t>
      </w:r>
      <w:r>
        <w:rPr>
          <w:rFonts w:ascii="Roboto" w:hAnsi="Roboto"/>
          <w:b/>
          <w:bCs/>
          <w:i/>
          <w:iCs/>
          <w:sz w:val="20"/>
          <w:szCs w:val="20"/>
          <w:lang w:val="en-US"/>
        </w:rPr>
        <w:t xml:space="preserve">Symposium II </w:t>
      </w:r>
    </w:p>
    <w:p w14:paraId="35DCF32B" w14:textId="77777777" w:rsidR="00007C74" w:rsidRDefault="00007C74" w:rsidP="00007C74">
      <w:pPr>
        <w:autoSpaceDE w:val="0"/>
        <w:autoSpaceDN w:val="0"/>
        <w:ind w:left="720"/>
        <w:jc w:val="both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Yutao</w:t>
      </w:r>
      <w:proofErr w:type="spellEnd"/>
      <w:r>
        <w:rPr>
          <w:rFonts w:ascii="Roboto" w:hAnsi="Roboto"/>
          <w:sz w:val="20"/>
          <w:szCs w:val="20"/>
        </w:rPr>
        <w:t xml:space="preserve"> XIANG, UM </w:t>
      </w:r>
    </w:p>
    <w:p w14:paraId="78698EEF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Gang LI, UM </w:t>
      </w:r>
    </w:p>
    <w:p w14:paraId="049D709F" w14:textId="77777777" w:rsidR="00007C74" w:rsidRDefault="00007C74" w:rsidP="00007C74">
      <w:pPr>
        <w:autoSpaceDE w:val="0"/>
        <w:autoSpaceDN w:val="0"/>
        <w:ind w:left="720"/>
        <w:jc w:val="both"/>
        <w:rPr>
          <w:rFonts w:ascii="Roboto" w:hAnsi="Roboto"/>
          <w:sz w:val="20"/>
          <w:szCs w:val="20"/>
          <w:lang w:val="en-US"/>
        </w:rPr>
      </w:pPr>
      <w:proofErr w:type="spellStart"/>
      <w:r>
        <w:rPr>
          <w:rFonts w:ascii="Roboto" w:hAnsi="Roboto"/>
          <w:sz w:val="20"/>
          <w:szCs w:val="20"/>
          <w:lang w:val="en-US"/>
        </w:rPr>
        <w:t>Ningyi</w:t>
      </w:r>
      <w:proofErr w:type="spellEnd"/>
      <w:r>
        <w:rPr>
          <w:rFonts w:ascii="Roboto" w:hAnsi="Roboto"/>
          <w:sz w:val="20"/>
          <w:szCs w:val="20"/>
          <w:lang w:val="en-US"/>
        </w:rPr>
        <w:t xml:space="preserve"> SHAO, UM </w:t>
      </w:r>
    </w:p>
    <w:p w14:paraId="26F638BD" w14:textId="77777777" w:rsidR="00007C74" w:rsidRDefault="00007C74" w:rsidP="00007C74">
      <w:pPr>
        <w:autoSpaceDE w:val="0"/>
        <w:autoSpaceDN w:val="0"/>
        <w:ind w:left="720"/>
        <w:jc w:val="both"/>
        <w:rPr>
          <w:rFonts w:ascii="Roboto" w:hAnsi="Roboto"/>
          <w:sz w:val="20"/>
          <w:szCs w:val="20"/>
          <w:lang w:val="en-GB"/>
        </w:rPr>
      </w:pPr>
      <w:r>
        <w:rPr>
          <w:rFonts w:ascii="Roboto" w:hAnsi="Roboto"/>
          <w:sz w:val="20"/>
          <w:szCs w:val="20"/>
          <w:lang w:val="en-GB"/>
        </w:rPr>
        <w:t xml:space="preserve">Han-Ming SHEN, UM </w:t>
      </w:r>
    </w:p>
    <w:p w14:paraId="4EEB6E3F" w14:textId="77777777" w:rsidR="00007C74" w:rsidRDefault="00007C74" w:rsidP="00007C74">
      <w:pPr>
        <w:autoSpaceDE w:val="0"/>
        <w:autoSpaceDN w:val="0"/>
        <w:ind w:firstLine="720"/>
        <w:jc w:val="both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Luisa</w:t>
      </w:r>
      <w:proofErr w:type="spellEnd"/>
      <w:r>
        <w:rPr>
          <w:rFonts w:ascii="Roboto" w:hAnsi="Roboto"/>
          <w:sz w:val="20"/>
          <w:szCs w:val="20"/>
        </w:rPr>
        <w:t xml:space="preserve"> Figueiredo, FMUL / GIMM </w:t>
      </w:r>
    </w:p>
    <w:p w14:paraId="38F13A95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Paulo Navarro-Costa, FMUL / ISAMB </w:t>
      </w:r>
    </w:p>
    <w:p w14:paraId="19613BD9" w14:textId="77777777" w:rsidR="00007C74" w:rsidRDefault="00007C74" w:rsidP="00007C74">
      <w:pPr>
        <w:autoSpaceDE w:val="0"/>
        <w:autoSpaceDN w:val="0"/>
        <w:ind w:firstLine="7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Edgar Gomes, FMUL / GIMM </w:t>
      </w:r>
    </w:p>
    <w:p w14:paraId="4241C5E1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 xml:space="preserve">12.30     Keynote speaker - Cong Li, Fudan University </w:t>
      </w:r>
    </w:p>
    <w:p w14:paraId="70511E9A" w14:textId="77777777" w:rsidR="00007C74" w:rsidRDefault="00007C74" w:rsidP="00007C74">
      <w:pPr>
        <w:autoSpaceDE w:val="0"/>
        <w:autoSpaceDN w:val="0"/>
        <w:jc w:val="both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13.00     Closing remarks</w:t>
      </w:r>
    </w:p>
    <w:p w14:paraId="732FA93A" w14:textId="77777777" w:rsidR="00F9624B" w:rsidRDefault="00F9624B"/>
    <w:sectPr w:rsidR="00F9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40"/>
    <w:rsid w:val="00007C74"/>
    <w:rsid w:val="007C6240"/>
    <w:rsid w:val="00BA365E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7FEB"/>
  <w15:chartTrackingRefBased/>
  <w15:docId w15:val="{01FB49E0-AD5F-4867-9681-63E0C9E5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74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Alexandra Ferreira Fernandes</dc:creator>
  <cp:keywords/>
  <dc:description/>
  <cp:lastModifiedBy>Paula Alexandra Ferreira Fernandes</cp:lastModifiedBy>
  <cp:revision>3</cp:revision>
  <dcterms:created xsi:type="dcterms:W3CDTF">2025-06-30T12:03:00Z</dcterms:created>
  <dcterms:modified xsi:type="dcterms:W3CDTF">2025-06-30T13:35:00Z</dcterms:modified>
</cp:coreProperties>
</file>